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0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9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</w:t>
      </w:r>
      <w:r>
        <w:rPr>
          <w:rFonts w:ascii="Segoe UI" w:hAnsi="Segoe UI" w:eastAsia="Calibri" w:cs="Segoe UI"/>
        </w:rPr>
        <w:t xml:space="preserve">роверки соблюдения земельного законодательства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56-59-86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                                            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2022-11-22T11:18:00Z</dcterms:created>
  <dcterms:modified xsi:type="dcterms:W3CDTF">2025-08-26T11:30:25Z</dcterms:modified>
  <cp:version>983040</cp:version>
</cp:coreProperties>
</file>