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12 </w:t>
      </w:r>
      <w:r>
        <w:rPr>
          <w:rFonts w:ascii="Segoe UI" w:hAnsi="Segoe UI" w:cs="Segoe UI"/>
          <w:b/>
          <w:sz w:val="32"/>
          <w:szCs w:val="32"/>
        </w:rPr>
        <w:t xml:space="preserve">ноября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61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</w:t>
      </w:r>
      <w:r>
        <w:rPr>
          <w:rFonts w:ascii="Segoe UI" w:hAnsi="Segoe UI" w:cs="Segoe UI"/>
          <w:sz w:val="24"/>
          <w:szCs w:val="24"/>
        </w:rPr>
        <w:t xml:space="preserve">«</w:t>
      </w:r>
      <w:r>
        <w:rPr>
          <w:rFonts w:ascii="Segoe UI" w:hAnsi="Segoe UI" w:cs="Segoe UI"/>
          <w:sz w:val="24"/>
          <w:szCs w:val="24"/>
        </w:rPr>
        <w:t xml:space="preserve">Государственные услуги Росреестра</w:t>
      </w:r>
      <w:r>
        <w:rPr>
          <w:rFonts w:ascii="Segoe UI" w:hAnsi="Segoe UI" w:cs="Segoe UI"/>
          <w:sz w:val="24"/>
          <w:szCs w:val="24"/>
        </w:rPr>
        <w:t xml:space="preserve">»</w:t>
      </w:r>
      <w:r>
        <w:rPr>
          <w:rFonts w:ascii="Segoe UI" w:hAnsi="Segoe UI" w:cs="Segoe UI"/>
          <w:sz w:val="24"/>
          <w:szCs w:val="24"/>
        </w:rPr>
        <w:t xml:space="preserve"> </w:t>
      </w:r>
      <w:r>
        <w:rPr>
          <w:rFonts w:ascii="Segoe UI" w:hAnsi="Segoe UI" w:cs="Segoe UI"/>
          <w:sz w:val="24"/>
          <w:szCs w:val="24"/>
        </w:rPr>
        <w:t xml:space="preserve">консультирует отдел </w:t>
      </w:r>
      <w:r>
        <w:rPr>
          <w:rFonts w:ascii="Segoe UI" w:hAnsi="Segoe UI" w:cs="Segoe UI"/>
          <w:sz w:val="24"/>
          <w:szCs w:val="24"/>
        </w:rPr>
        <w:t xml:space="preserve">государственной регистрации недвижимости</w:t>
      </w:r>
      <w:r>
        <w:rPr>
          <w:rFonts w:ascii="Segoe UI" w:hAnsi="Segoe UI" w:cs="Segoe UI"/>
          <w:sz w:val="24"/>
          <w:szCs w:val="24"/>
        </w:rPr>
        <w:t xml:space="preserve"> 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both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ind w:firstLine="851"/>
        <w:jc w:val="center"/>
        <w:spacing w:line="36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  <w:t xml:space="preserve">Телефон горячей линии: </w:t>
      </w:r>
      <w:r>
        <w:rPr>
          <w:rFonts w:ascii="Segoe UI" w:hAnsi="Segoe UI" w:cs="Segoe UI"/>
          <w:b/>
          <w:sz w:val="24"/>
          <w:szCs w:val="24"/>
        </w:rPr>
        <w:t xml:space="preserve">8 (8142</w:t>
      </w:r>
      <w:r>
        <w:rPr>
          <w:rFonts w:ascii="Segoe UI" w:hAnsi="Segoe UI" w:cs="Segoe UI"/>
          <w:b/>
          <w:sz w:val="24"/>
          <w:szCs w:val="24"/>
        </w:rPr>
        <w:t xml:space="preserve">) </w:t>
      </w:r>
      <w:r>
        <w:rPr>
          <w:rFonts w:ascii="Segoe UI" w:hAnsi="Segoe UI" w:cs="Segoe UI"/>
          <w:b/>
          <w:sz w:val="24"/>
          <w:szCs w:val="24"/>
        </w:rPr>
        <w:t xml:space="preserve">76-75-91</w:t>
      </w:r>
      <w:r>
        <w:rPr>
          <w:rFonts w:ascii="Segoe UI" w:hAnsi="Segoe UI" w:cs="Segoe UI"/>
          <w:b/>
          <w:sz w:val="24"/>
          <w:szCs w:val="24"/>
        </w:rPr>
        <w:t xml:space="preserve"> </w:t>
      </w: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861"/>
        <w:contextualSpacing/>
        <w:ind w:firstLine="709"/>
        <w:jc w:val="both"/>
        <w:spacing w:after="0" w:line="36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</w:instrText>
      </w:r>
      <w:r>
        <w:instrText xml:space="preserve">%D0%A0%D0%BE%D1%81%D1%80%D0%B5%D0%B5%D1%81%D1%82%D1%80%D0%BA%D0%B0%D1%80%D0%B5%D0%BB%D0%B8%D0%B8" </w:instrText>
      </w:r>
      <w:r>
        <w:fldChar w:fldCharType="separate"/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872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61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73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1"/>
        <w:jc w:val="both"/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61"/>
        <w:spacing w:after="0" w:line="240" w:lineRule="auto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61"/>
        <w:spacing w:after="0" w:line="240" w:lineRule="auto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61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72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61"/>
        <w:spacing w:after="0" w:line="240" w:lineRule="auto"/>
        <w:rPr>
          <w:rFonts w:ascii="Segoe UI" w:hAnsi="Segoe UI" w:cs="Segoe UI"/>
          <w:sz w:val="18"/>
          <w:szCs w:val="18"/>
        </w:rPr>
      </w:pPr>
      <w:r>
        <w:t xml:space="preserve"> </w:t>
      </w: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1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86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3">
    <w:name w:val="Heading 1"/>
    <w:basedOn w:val="861"/>
    <w:next w:val="861"/>
    <w:link w:val="68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4">
    <w:name w:val="Heading 1 Char"/>
    <w:link w:val="683"/>
    <w:uiPriority w:val="9"/>
    <w:rPr>
      <w:rFonts w:ascii="Arial" w:hAnsi="Arial" w:eastAsia="Arial" w:cs="Arial"/>
      <w:sz w:val="40"/>
      <w:szCs w:val="40"/>
    </w:rPr>
  </w:style>
  <w:style w:type="paragraph" w:styleId="685">
    <w:name w:val="Heading 2"/>
    <w:basedOn w:val="861"/>
    <w:next w:val="861"/>
    <w:link w:val="68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6">
    <w:name w:val="Heading 2 Char"/>
    <w:link w:val="685"/>
    <w:uiPriority w:val="9"/>
    <w:rPr>
      <w:rFonts w:ascii="Arial" w:hAnsi="Arial" w:eastAsia="Arial" w:cs="Arial"/>
      <w:sz w:val="34"/>
    </w:rPr>
  </w:style>
  <w:style w:type="paragraph" w:styleId="687">
    <w:name w:val="Heading 3"/>
    <w:basedOn w:val="861"/>
    <w:next w:val="861"/>
    <w:link w:val="68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8">
    <w:name w:val="Heading 3 Char"/>
    <w:link w:val="687"/>
    <w:uiPriority w:val="9"/>
    <w:rPr>
      <w:rFonts w:ascii="Arial" w:hAnsi="Arial" w:eastAsia="Arial" w:cs="Arial"/>
      <w:sz w:val="30"/>
      <w:szCs w:val="30"/>
    </w:rPr>
  </w:style>
  <w:style w:type="paragraph" w:styleId="689">
    <w:name w:val="Heading 4"/>
    <w:basedOn w:val="861"/>
    <w:next w:val="861"/>
    <w:link w:val="69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0">
    <w:name w:val="Heading 4 Char"/>
    <w:link w:val="689"/>
    <w:uiPriority w:val="9"/>
    <w:rPr>
      <w:rFonts w:ascii="Arial" w:hAnsi="Arial" w:eastAsia="Arial" w:cs="Arial"/>
      <w:b/>
      <w:bCs/>
      <w:sz w:val="26"/>
      <w:szCs w:val="26"/>
    </w:rPr>
  </w:style>
  <w:style w:type="paragraph" w:styleId="691">
    <w:name w:val="Heading 5"/>
    <w:basedOn w:val="861"/>
    <w:next w:val="861"/>
    <w:link w:val="6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2">
    <w:name w:val="Heading 5 Char"/>
    <w:link w:val="691"/>
    <w:uiPriority w:val="9"/>
    <w:rPr>
      <w:rFonts w:ascii="Arial" w:hAnsi="Arial" w:eastAsia="Arial" w:cs="Arial"/>
      <w:b/>
      <w:bCs/>
      <w:sz w:val="24"/>
      <w:szCs w:val="24"/>
    </w:rPr>
  </w:style>
  <w:style w:type="paragraph" w:styleId="693">
    <w:name w:val="Heading 6"/>
    <w:basedOn w:val="861"/>
    <w:next w:val="861"/>
    <w:link w:val="69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4">
    <w:name w:val="Heading 6 Char"/>
    <w:link w:val="693"/>
    <w:uiPriority w:val="9"/>
    <w:rPr>
      <w:rFonts w:ascii="Arial" w:hAnsi="Arial" w:eastAsia="Arial" w:cs="Arial"/>
      <w:b/>
      <w:bCs/>
      <w:sz w:val="22"/>
      <w:szCs w:val="22"/>
    </w:rPr>
  </w:style>
  <w:style w:type="paragraph" w:styleId="695">
    <w:name w:val="Heading 7"/>
    <w:basedOn w:val="861"/>
    <w:next w:val="861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6">
    <w:name w:val="Heading 7 Char"/>
    <w:link w:val="69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7">
    <w:name w:val="Heading 8"/>
    <w:basedOn w:val="861"/>
    <w:next w:val="861"/>
    <w:link w:val="6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8">
    <w:name w:val="Heading 8 Char"/>
    <w:link w:val="697"/>
    <w:uiPriority w:val="9"/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861"/>
    <w:next w:val="861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>
    <w:name w:val="Heading 9 Char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861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before="0" w:after="0" w:line="240" w:lineRule="auto"/>
    </w:pPr>
  </w:style>
  <w:style w:type="paragraph" w:styleId="703">
    <w:name w:val="Title"/>
    <w:basedOn w:val="861"/>
    <w:next w:val="861"/>
    <w:link w:val="70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4">
    <w:name w:val="Title Char"/>
    <w:link w:val="703"/>
    <w:uiPriority w:val="10"/>
    <w:rPr>
      <w:sz w:val="48"/>
      <w:szCs w:val="48"/>
    </w:rPr>
  </w:style>
  <w:style w:type="paragraph" w:styleId="705">
    <w:name w:val="Subtitle"/>
    <w:basedOn w:val="861"/>
    <w:next w:val="861"/>
    <w:link w:val="706"/>
    <w:uiPriority w:val="11"/>
    <w:qFormat/>
    <w:pPr>
      <w:spacing w:before="200" w:after="200"/>
    </w:pPr>
    <w:rPr>
      <w:sz w:val="24"/>
      <w:szCs w:val="24"/>
    </w:rPr>
  </w:style>
  <w:style w:type="character" w:styleId="706">
    <w:name w:val="Subtitle Char"/>
    <w:link w:val="705"/>
    <w:uiPriority w:val="11"/>
    <w:rPr>
      <w:sz w:val="24"/>
      <w:szCs w:val="24"/>
    </w:rPr>
  </w:style>
  <w:style w:type="paragraph" w:styleId="707">
    <w:name w:val="Quote"/>
    <w:basedOn w:val="861"/>
    <w:next w:val="861"/>
    <w:link w:val="708"/>
    <w:uiPriority w:val="29"/>
    <w:qFormat/>
    <w:pPr>
      <w:ind w:left="720" w:right="720"/>
    </w:pPr>
    <w:rPr>
      <w:i/>
    </w:rPr>
  </w:style>
  <w:style w:type="character" w:styleId="708">
    <w:name w:val="Quote Char"/>
    <w:link w:val="707"/>
    <w:uiPriority w:val="29"/>
    <w:rPr>
      <w:i/>
    </w:rPr>
  </w:style>
  <w:style w:type="paragraph" w:styleId="709">
    <w:name w:val="Intense Quote"/>
    <w:basedOn w:val="861"/>
    <w:next w:val="861"/>
    <w:link w:val="71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>
    <w:name w:val="Intense Quote Char"/>
    <w:link w:val="709"/>
    <w:uiPriority w:val="30"/>
    <w:rPr>
      <w:i/>
    </w:rPr>
  </w:style>
  <w:style w:type="paragraph" w:styleId="711">
    <w:name w:val="Header"/>
    <w:basedOn w:val="86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>
    <w:name w:val="Header Char"/>
    <w:link w:val="711"/>
    <w:uiPriority w:val="99"/>
  </w:style>
  <w:style w:type="paragraph" w:styleId="713">
    <w:name w:val="Footer"/>
    <w:basedOn w:val="86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>
    <w:name w:val="Footer Char"/>
    <w:link w:val="713"/>
    <w:uiPriority w:val="99"/>
  </w:style>
  <w:style w:type="paragraph" w:styleId="715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6">
    <w:name w:val="Caption Char"/>
    <w:basedOn w:val="715"/>
    <w:link w:val="713"/>
    <w:uiPriority w:val="99"/>
  </w:style>
  <w:style w:type="table" w:styleId="71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ind w:left="0" w:right="0" w:firstLine="0"/>
      <w:spacing w:after="57"/>
    </w:pPr>
  </w:style>
  <w:style w:type="paragraph" w:styleId="851">
    <w:name w:val="toc 2"/>
    <w:basedOn w:val="861"/>
    <w:next w:val="861"/>
    <w:uiPriority w:val="39"/>
    <w:unhideWhenUsed/>
    <w:pPr>
      <w:ind w:left="283" w:right="0" w:firstLine="0"/>
      <w:spacing w:after="57"/>
    </w:pPr>
  </w:style>
  <w:style w:type="paragraph" w:styleId="852">
    <w:name w:val="toc 3"/>
    <w:basedOn w:val="861"/>
    <w:next w:val="861"/>
    <w:uiPriority w:val="39"/>
    <w:unhideWhenUsed/>
    <w:pPr>
      <w:ind w:left="567" w:right="0" w:firstLine="0"/>
      <w:spacing w:after="57"/>
    </w:pPr>
  </w:style>
  <w:style w:type="paragraph" w:styleId="853">
    <w:name w:val="toc 4"/>
    <w:basedOn w:val="861"/>
    <w:next w:val="861"/>
    <w:uiPriority w:val="39"/>
    <w:unhideWhenUsed/>
    <w:pPr>
      <w:ind w:left="850" w:right="0" w:firstLine="0"/>
      <w:spacing w:after="57"/>
    </w:pPr>
  </w:style>
  <w:style w:type="paragraph" w:styleId="854">
    <w:name w:val="toc 5"/>
    <w:basedOn w:val="861"/>
    <w:next w:val="861"/>
    <w:uiPriority w:val="39"/>
    <w:unhideWhenUsed/>
    <w:pPr>
      <w:ind w:left="1134" w:right="0" w:firstLine="0"/>
      <w:spacing w:after="57"/>
    </w:pPr>
  </w:style>
  <w:style w:type="paragraph" w:styleId="855">
    <w:name w:val="toc 6"/>
    <w:basedOn w:val="861"/>
    <w:next w:val="861"/>
    <w:uiPriority w:val="39"/>
    <w:unhideWhenUsed/>
    <w:pPr>
      <w:ind w:left="1417" w:right="0" w:firstLine="0"/>
      <w:spacing w:after="57"/>
    </w:pPr>
  </w:style>
  <w:style w:type="paragraph" w:styleId="856">
    <w:name w:val="toc 7"/>
    <w:basedOn w:val="861"/>
    <w:next w:val="861"/>
    <w:uiPriority w:val="39"/>
    <w:unhideWhenUsed/>
    <w:pPr>
      <w:ind w:left="1701" w:right="0" w:firstLine="0"/>
      <w:spacing w:after="57"/>
    </w:pPr>
  </w:style>
  <w:style w:type="paragraph" w:styleId="857">
    <w:name w:val="toc 8"/>
    <w:basedOn w:val="861"/>
    <w:next w:val="861"/>
    <w:uiPriority w:val="39"/>
    <w:unhideWhenUsed/>
    <w:pPr>
      <w:ind w:left="1984" w:right="0" w:firstLine="0"/>
      <w:spacing w:after="57"/>
    </w:pPr>
  </w:style>
  <w:style w:type="paragraph" w:styleId="858">
    <w:name w:val="toc 9"/>
    <w:basedOn w:val="861"/>
    <w:next w:val="861"/>
    <w:uiPriority w:val="39"/>
    <w:unhideWhenUsed/>
    <w:pPr>
      <w:ind w:left="2268" w:right="0" w:firstLine="0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next w:val="861"/>
    <w:link w:val="861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62">
    <w:name w:val="Основной шрифт абзаца"/>
    <w:next w:val="862"/>
    <w:link w:val="861"/>
    <w:uiPriority w:val="1"/>
    <w:semiHidden/>
    <w:unhideWhenUsed/>
  </w:style>
  <w:style w:type="table" w:styleId="863">
    <w:name w:val="Обычная таблица"/>
    <w:next w:val="863"/>
    <w:link w:val="861"/>
    <w:uiPriority w:val="99"/>
    <w:semiHidden/>
    <w:unhideWhenUsed/>
    <w:qFormat/>
    <w:tblPr/>
  </w:style>
  <w:style w:type="numbering" w:styleId="864">
    <w:name w:val="Нет списка"/>
    <w:next w:val="864"/>
    <w:link w:val="861"/>
    <w:uiPriority w:val="99"/>
    <w:semiHidden/>
    <w:unhideWhenUsed/>
  </w:style>
  <w:style w:type="paragraph" w:styleId="865">
    <w:name w:val="Верхний колонтитул"/>
    <w:basedOn w:val="861"/>
    <w:next w:val="865"/>
    <w:link w:val="86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6">
    <w:name w:val="Верхний колонтитул Знак"/>
    <w:basedOn w:val="862"/>
    <w:next w:val="866"/>
    <w:link w:val="865"/>
    <w:uiPriority w:val="99"/>
    <w:semiHidden/>
  </w:style>
  <w:style w:type="paragraph" w:styleId="867">
    <w:name w:val="Нижний колонтитул"/>
    <w:basedOn w:val="861"/>
    <w:next w:val="867"/>
    <w:link w:val="868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8">
    <w:name w:val="Нижний колонтитул Знак"/>
    <w:basedOn w:val="862"/>
    <w:next w:val="868"/>
    <w:link w:val="867"/>
    <w:uiPriority w:val="99"/>
    <w:semiHidden/>
  </w:style>
  <w:style w:type="paragraph" w:styleId="869">
    <w:name w:val="Текст выноски"/>
    <w:basedOn w:val="861"/>
    <w:next w:val="869"/>
    <w:link w:val="87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styleId="870">
    <w:name w:val="Текст выноски Знак"/>
    <w:next w:val="870"/>
    <w:link w:val="869"/>
    <w:uiPriority w:val="99"/>
    <w:semiHidden/>
    <w:rPr>
      <w:rFonts w:ascii="Tahoma" w:hAnsi="Tahoma" w:cs="Tahoma"/>
      <w:sz w:val="16"/>
      <w:szCs w:val="16"/>
    </w:rPr>
  </w:style>
  <w:style w:type="paragraph" w:styleId="871">
    <w:name w:val="paragraph scxw163741632 bcx0"/>
    <w:basedOn w:val="861"/>
    <w:next w:val="871"/>
    <w:link w:val="8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872">
    <w:name w:val="Гиперссылка"/>
    <w:next w:val="872"/>
    <w:link w:val="861"/>
    <w:uiPriority w:val="99"/>
    <w:semiHidden/>
    <w:unhideWhenUsed/>
    <w:rPr>
      <w:color w:val="0000ff"/>
      <w:u w:val="single"/>
    </w:rPr>
  </w:style>
  <w:style w:type="paragraph" w:styleId="873">
    <w:name w:val="ConsPlusNormal"/>
    <w:next w:val="873"/>
    <w:link w:val="861"/>
    <w:pPr>
      <w:ind w:firstLine="720"/>
    </w:pPr>
    <w:rPr>
      <w:rFonts w:ascii="Arial" w:hAnsi="Arial" w:cs="Arial"/>
      <w:lang w:val="ru-RU" w:eastAsia="ru-RU" w:bidi="ar-SA"/>
    </w:rPr>
  </w:style>
  <w:style w:type="character" w:styleId="874">
    <w:name w:val="Выделение"/>
    <w:next w:val="874"/>
    <w:link w:val="861"/>
    <w:uiPriority w:val="20"/>
    <w:qFormat/>
    <w:rPr>
      <w:i/>
      <w:iCs/>
    </w:rPr>
  </w:style>
  <w:style w:type="character" w:styleId="875" w:default="1">
    <w:name w:val="Default Paragraph Font"/>
    <w:uiPriority w:val="1"/>
    <w:semiHidden/>
    <w:unhideWhenUsed/>
  </w:style>
  <w:style w:type="numbering" w:styleId="876" w:default="1">
    <w:name w:val="No List"/>
    <w:uiPriority w:val="99"/>
    <w:semiHidden/>
    <w:unhideWhenUsed/>
  </w:style>
  <w:style w:type="table" w:styleId="87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21</cp:revision>
  <dcterms:created xsi:type="dcterms:W3CDTF">2023-06-02T06:29:00Z</dcterms:created>
  <dcterms:modified xsi:type="dcterms:W3CDTF">2025-10-31T05:28:34Z</dcterms:modified>
  <cp:version>983040</cp:version>
</cp:coreProperties>
</file>